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CE42" w14:textId="77777777" w:rsidR="00227AB9" w:rsidRPr="00227AB9" w:rsidRDefault="00227AB9" w:rsidP="00227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4902"/>
      </w:tblGrid>
      <w:tr w:rsidR="00227AB9" w:rsidRPr="00227AB9" w14:paraId="10F7F25C" w14:textId="77777777" w:rsidTr="00563641">
        <w:tc>
          <w:tcPr>
            <w:tcW w:w="9854" w:type="dxa"/>
            <w:gridSpan w:val="2"/>
          </w:tcPr>
          <w:p w14:paraId="5EC49F5A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                                               </w:t>
            </w:r>
          </w:p>
          <w:p w14:paraId="382236C2" w14:textId="77777777" w:rsidR="00227AB9" w:rsidRPr="00227AB9" w:rsidRDefault="00227AB9" w:rsidP="001E2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O B R A Z A C</w:t>
            </w:r>
          </w:p>
          <w:p w14:paraId="139B7C02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sudjelovanja u savjetovanju s javnošću</w:t>
            </w:r>
          </w:p>
          <w:p w14:paraId="4EF10FCC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162F80BE" w14:textId="77777777" w:rsidTr="00563641">
        <w:tc>
          <w:tcPr>
            <w:tcW w:w="9854" w:type="dxa"/>
            <w:gridSpan w:val="2"/>
          </w:tcPr>
          <w:p w14:paraId="13196075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5506FF5D" w14:textId="776BCA2D" w:rsidR="006E1843" w:rsidRPr="006E1843" w:rsidRDefault="00227AB9" w:rsidP="006E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Nacrt 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</w:t>
            </w:r>
            <w:r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rijedloga 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</w:t>
            </w:r>
            <w:r w:rsidR="006E1843" w:rsidRP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ravilnik o provedbi postupaka</w:t>
            </w:r>
          </w:p>
          <w:p w14:paraId="6CD857E2" w14:textId="77777777" w:rsidR="00227AB9" w:rsidRDefault="006E1843" w:rsidP="006E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jednostavne nabave</w:t>
            </w:r>
          </w:p>
          <w:p w14:paraId="09FEFCA8" w14:textId="00039E16" w:rsidR="006E1843" w:rsidRPr="00227AB9" w:rsidRDefault="006E1843" w:rsidP="006E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50975875" w14:textId="77777777" w:rsidTr="00563641">
        <w:tc>
          <w:tcPr>
            <w:tcW w:w="9854" w:type="dxa"/>
            <w:gridSpan w:val="2"/>
          </w:tcPr>
          <w:p w14:paraId="376AA5FB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116E676D" w14:textId="378E33ED" w:rsidR="00227AB9" w:rsidRPr="00227AB9" w:rsidRDefault="006E1843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CENTAR ZA NOVE VJEŠTINE SISAČKO-MOSLAVAČKE ŽUPANIJE</w:t>
            </w:r>
          </w:p>
          <w:p w14:paraId="538280E3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2D6E11D1" w14:textId="77777777" w:rsidTr="00563641">
        <w:tc>
          <w:tcPr>
            <w:tcW w:w="4503" w:type="dxa"/>
          </w:tcPr>
          <w:p w14:paraId="59297218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60AEAA5" w14:textId="5B805AF2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Početak savjetovanja: 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24</w:t>
            </w:r>
            <w:r w:rsidR="001E2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srpnja</w:t>
            </w:r>
            <w:r w:rsidR="001E2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  <w:p w14:paraId="0BD89350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0E980F9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A9B2883" w14:textId="16545FC1" w:rsidR="00227AB9" w:rsidRPr="00227AB9" w:rsidRDefault="001E2449" w:rsidP="001E2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Završetak savjetovanja: 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24</w:t>
            </w:r>
            <w:r w:rsidR="00227AB9"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kolovoza</w:t>
            </w:r>
            <w:r w:rsidR="00227AB9"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227AB9"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</w:tr>
      <w:tr w:rsidR="00227AB9" w:rsidRPr="00227AB9" w14:paraId="295DC307" w14:textId="77777777" w:rsidTr="00563641">
        <w:tc>
          <w:tcPr>
            <w:tcW w:w="4503" w:type="dxa"/>
          </w:tcPr>
          <w:p w14:paraId="72AE4BE0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3A1BF1F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predstavnika zainteresirane javnosti koja daje svoje mišljenje, primjedbe i prijedloge na predloženi nacrt</w:t>
            </w:r>
          </w:p>
          <w:p w14:paraId="0F2DCDB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6B39F44B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3E72DBD3" w14:textId="77777777" w:rsidTr="00563641">
        <w:tc>
          <w:tcPr>
            <w:tcW w:w="4503" w:type="dxa"/>
          </w:tcPr>
          <w:p w14:paraId="0D0FBF0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020676E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  <w:p w14:paraId="662CB26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5BC562F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7AD98FFC" w14:textId="77777777" w:rsidTr="00563641">
        <w:tc>
          <w:tcPr>
            <w:tcW w:w="4503" w:type="dxa"/>
          </w:tcPr>
          <w:p w14:paraId="576800A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BEEAA37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</w:t>
            </w:r>
          </w:p>
          <w:p w14:paraId="1E04D0C1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39C94E9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119B2B54" w14:textId="77777777" w:rsidTr="00563641">
        <w:tc>
          <w:tcPr>
            <w:tcW w:w="4503" w:type="dxa"/>
          </w:tcPr>
          <w:p w14:paraId="0775A42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727D592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Primjedbe na pojedine članke nacrta općeg akta s obrazloženjem </w:t>
            </w:r>
          </w:p>
          <w:p w14:paraId="5E39149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(Ako je primjedaba više, prilažu se  obrascu)</w:t>
            </w:r>
          </w:p>
          <w:p w14:paraId="4ED884F4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63716E23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1481129E" w14:textId="77777777" w:rsidTr="00563641">
        <w:tc>
          <w:tcPr>
            <w:tcW w:w="4503" w:type="dxa"/>
          </w:tcPr>
          <w:p w14:paraId="08D9FD9A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DE2A662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  <w:p w14:paraId="6B15C23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3CC96053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7FC8D257" w14:textId="77777777" w:rsidTr="00563641">
        <w:tc>
          <w:tcPr>
            <w:tcW w:w="4503" w:type="dxa"/>
          </w:tcPr>
          <w:p w14:paraId="36B3EF4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FEFFD6B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  <w:p w14:paraId="24D9BE4D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50664DF0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563A51DC" w14:textId="59E39AA6" w:rsidR="00227AB9" w:rsidRPr="00227AB9" w:rsidRDefault="00227AB9" w:rsidP="00227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</w:t>
      </w:r>
    </w:p>
    <w:p w14:paraId="16634150" w14:textId="77777777" w:rsidR="00227AB9" w:rsidRPr="00227AB9" w:rsidRDefault="00227AB9" w:rsidP="00227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>Važna napomena:</w:t>
      </w:r>
    </w:p>
    <w:p w14:paraId="78CD4C1D" w14:textId="358740F7" w:rsidR="00251AFE" w:rsidRDefault="00227AB9" w:rsidP="001E2449">
      <w:pPr>
        <w:jc w:val="both"/>
      </w:pP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Popunjeni obrazac s prilogom zaključno do </w:t>
      </w:r>
      <w:r w:rsidR="006E1843">
        <w:rPr>
          <w:rFonts w:ascii="Times New Roman" w:eastAsia="Times New Roman" w:hAnsi="Times New Roman" w:cs="Times New Roman"/>
          <w:sz w:val="24"/>
          <w:szCs w:val="24"/>
          <w:lang w:eastAsia="hr-HR"/>
        </w:rPr>
        <w:t>24. kolovoza 2026. godine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dostaviti na adresu elektronske pošte: </w:t>
      </w:r>
      <w:r w:rsidR="006E1843">
        <w:rPr>
          <w:rFonts w:ascii="Times New Roman" w:eastAsia="Times New Roman" w:hAnsi="Times New Roman" w:cs="Times New Roman"/>
          <w:sz w:val="24"/>
          <w:szCs w:val="24"/>
          <w:lang w:eastAsia="hr-HR"/>
        </w:rPr>
        <w:t>cnv</w:t>
      </w:r>
      <w:r w:rsidR="00DD1753">
        <w:rPr>
          <w:rFonts w:ascii="Times New Roman" w:eastAsia="Times New Roman" w:hAnsi="Times New Roman" w:cs="Times New Roman"/>
          <w:sz w:val="24"/>
          <w:szCs w:val="24"/>
          <w:lang w:eastAsia="hr-HR"/>
        </w:rPr>
        <w:t>@smz.hr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 adresu</w:t>
      </w:r>
      <w:r w:rsidR="001E244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E1843">
        <w:rPr>
          <w:rFonts w:ascii="Times New Roman" w:eastAsia="Times New Roman" w:hAnsi="Times New Roman" w:cs="Times New Roman"/>
          <w:sz w:val="24"/>
          <w:szCs w:val="24"/>
          <w:lang w:eastAsia="hr-HR"/>
        </w:rPr>
        <w:t>Centar za nove vještine Sisačko-moslavačke županije</w:t>
      </w:r>
      <w:r w:rsidR="001E24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D17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Rimska </w:t>
      </w:r>
      <w:r w:rsidR="006E1843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E24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44000 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Sisak.                      </w:t>
      </w:r>
    </w:p>
    <w:sectPr w:rsidR="00251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AB9"/>
    <w:rsid w:val="001E2449"/>
    <w:rsid w:val="00227AB9"/>
    <w:rsid w:val="00251AFE"/>
    <w:rsid w:val="005258C1"/>
    <w:rsid w:val="006952D1"/>
    <w:rsid w:val="006E1843"/>
    <w:rsid w:val="00D36AFC"/>
    <w:rsid w:val="00DD1753"/>
    <w:rsid w:val="00FA48DB"/>
    <w:rsid w:val="00FC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701D"/>
  <w15:chartTrackingRefBased/>
  <w15:docId w15:val="{2C2E7AAA-EB35-4EFD-B0DE-DEBB1151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Nemeth</dc:creator>
  <cp:keywords/>
  <dc:description/>
  <cp:lastModifiedBy>Darjan Vlahov</cp:lastModifiedBy>
  <cp:revision>2</cp:revision>
  <dcterms:created xsi:type="dcterms:W3CDTF">2026-07-24T08:57:00Z</dcterms:created>
  <dcterms:modified xsi:type="dcterms:W3CDTF">2026-07-24T08:57:00Z</dcterms:modified>
</cp:coreProperties>
</file>